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0420" w14:textId="4DAA34D5" w:rsidR="007042E3" w:rsidRPr="001C5F03" w:rsidRDefault="007042E3" w:rsidP="00E513C1">
      <w:pPr>
        <w:tabs>
          <w:tab w:val="left" w:pos="3210"/>
        </w:tabs>
        <w:rPr>
          <w:rFonts w:ascii="Arial" w:hAnsi="Arial" w:cs="Arial"/>
          <w:szCs w:val="28"/>
        </w:rPr>
      </w:pPr>
    </w:p>
    <w:tbl>
      <w:tblPr>
        <w:tblW w:w="9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6120"/>
      </w:tblGrid>
      <w:tr w:rsidR="000E1677" w14:paraId="1F7DACE6" w14:textId="77777777" w:rsidTr="000E1677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FC795" w14:textId="77777777" w:rsidR="000E1677" w:rsidRDefault="000E1677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Report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88A47" w14:textId="77777777" w:rsidR="000E1677" w:rsidRDefault="000E1677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Description</w:t>
            </w:r>
          </w:p>
        </w:tc>
      </w:tr>
      <w:tr w:rsidR="000E1677" w14:paraId="6B92B844" w14:textId="77777777" w:rsidTr="000E1677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EA4A2" w14:textId="77777777" w:rsidR="000E1677" w:rsidRDefault="000E1677">
            <w:pPr>
              <w:pStyle w:val="rtecenter"/>
              <w:spacing w:before="0" w:beforeAutospacing="0" w:after="15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Group Progress Report</w:t>
            </w:r>
          </w:p>
          <w:p w14:paraId="50DEB3B7" w14:textId="17663CF0" w:rsidR="000E1677" w:rsidRDefault="000E1677">
            <w:pPr>
              <w:pStyle w:val="rtecenter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drawing>
                <wp:inline distT="0" distB="0" distL="0" distR="0" wp14:anchorId="5E201D21" wp14:editId="799521DD">
                  <wp:extent cx="1619250" cy="1098702"/>
                  <wp:effectExtent l="19050" t="19050" r="19050" b="25400"/>
                  <wp:docPr id="10" name="Picture 10" descr="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97" cy="11267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15DA8" w14:textId="6E007D54" w:rsidR="000E1677" w:rsidRDefault="000E16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This report provides scale scores by domain for a group of children and has the number of children at each level in the domain. This report can be pulled for a class, for an agency, or for a specific group of children, such as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four-year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olds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who had ELD measures completed.</w:t>
            </w:r>
          </w:p>
        </w:tc>
      </w:tr>
      <w:tr w:rsidR="000E1677" w14:paraId="1E93055D" w14:textId="77777777" w:rsidTr="000E1677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3F86B" w14:textId="77777777" w:rsidR="000E1677" w:rsidRDefault="000E1677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Cohort Progress Report</w:t>
            </w:r>
          </w:p>
          <w:p w14:paraId="714E1A7A" w14:textId="063B1F98" w:rsidR="000E1677" w:rsidRDefault="000E16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drawing>
                <wp:inline distT="0" distB="0" distL="0" distR="0" wp14:anchorId="110A573A" wp14:editId="52F312FF">
                  <wp:extent cx="1581150" cy="1117616"/>
                  <wp:effectExtent l="19050" t="19050" r="19050" b="25400"/>
                  <wp:docPr id="9" name="Picture 9" descr="cohort progress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hort progress re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422" cy="11361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AB307" w14:textId="77777777" w:rsidR="000E1677" w:rsidRDefault="000E16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The Cohort Progress Report provides domain scale scores for a selected group of children. It also provides the ability to select a filter such as program type. The report will show all domain scaled scores for the selected group within the current year (to date).</w:t>
            </w:r>
          </w:p>
        </w:tc>
      </w:tr>
      <w:tr w:rsidR="000E1677" w14:paraId="0A17BFCA" w14:textId="77777777" w:rsidTr="000E1677"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170E5" w14:textId="77777777" w:rsidR="000E1677" w:rsidRDefault="000E1677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Child Progress Report</w:t>
            </w:r>
          </w:p>
          <w:p w14:paraId="2E94A5D5" w14:textId="2B33BF1E" w:rsidR="000E1677" w:rsidRDefault="000E16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drawing>
                <wp:inline distT="0" distB="0" distL="0" distR="0" wp14:anchorId="54C1168C" wp14:editId="271B21F7">
                  <wp:extent cx="1638300" cy="1164139"/>
                  <wp:effectExtent l="19050" t="19050" r="19050" b="17145"/>
                  <wp:docPr id="8" name="Picture 8" descr="child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ild re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83" cy="11821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AAF67" w14:textId="790C420B" w:rsidR="000E1677" w:rsidRDefault="000E16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This report provides scale scores by domain for individual children.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It provides a child’s progress using scale scores by domain over two rating periods in the same year within a single age-group instrument. Ratings are grouped by domain.</w:t>
            </w:r>
          </w:p>
        </w:tc>
      </w:tr>
      <w:tr w:rsidR="000E1677" w14:paraId="5E99F025" w14:textId="77777777" w:rsidTr="000E1677">
        <w:trPr>
          <w:trHeight w:val="2520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552CB" w14:textId="77777777" w:rsidR="000E1677" w:rsidRDefault="000E1677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Parent Progress Report</w:t>
            </w:r>
          </w:p>
          <w:p w14:paraId="4EE6083E" w14:textId="3C646B39" w:rsidR="000E1677" w:rsidRDefault="000E16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drawing>
                <wp:inline distT="0" distB="0" distL="0" distR="0" wp14:anchorId="0E8AE7D5" wp14:editId="659D6447">
                  <wp:extent cx="1021080" cy="1319204"/>
                  <wp:effectExtent l="19050" t="19050" r="26670" b="14605"/>
                  <wp:docPr id="7" name="Picture 7" descr="DRDPtech parent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RDPtech parent re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334" cy="13466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70BD6" w14:textId="77777777" w:rsidR="000E1677" w:rsidRDefault="000E167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The Parent Report is a summary report for parent conferences that includes Child Progress over time. It includes graphics and descriptors to show the child’s rating and additional descriptive information about the child’s progress. </w:t>
            </w:r>
          </w:p>
          <w:p w14:paraId="79EDFE5C" w14:textId="77777777" w:rsidR="000E1677" w:rsidRDefault="000E167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  <w:p w14:paraId="3A4405A9" w14:textId="77777777" w:rsidR="000E1677" w:rsidRDefault="000E16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05C8A"/>
                  <w:sz w:val="20"/>
                  <w:szCs w:val="20"/>
                </w:rPr>
                <w:t>DRDP Online Parent Report Feedback Survey</w:t>
              </w:r>
            </w:hyperlink>
          </w:p>
        </w:tc>
      </w:tr>
      <w:tr w:rsidR="000E1677" w14:paraId="78B8D84F" w14:textId="77777777" w:rsidTr="000E1677">
        <w:trPr>
          <w:trHeight w:val="2538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EADC8" w14:textId="77777777" w:rsidR="000E1677" w:rsidRDefault="000E1677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0"/>
                <w:szCs w:val="20"/>
              </w:rPr>
              <w:t>Class Planning Report (Beta)</w:t>
            </w:r>
          </w:p>
          <w:p w14:paraId="48C35F4C" w14:textId="77777777" w:rsidR="000E1677" w:rsidRDefault="000E16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drawing>
                <wp:inline distT="0" distB="0" distL="0" distR="0" wp14:anchorId="01EC8A3C" wp14:editId="1EA9AEAD">
                  <wp:extent cx="994211" cy="1285875"/>
                  <wp:effectExtent l="19050" t="19050" r="15875" b="9525"/>
                  <wp:docPr id="6" name="Picture 6" descr="classroom planning re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lassroom planning re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55" cy="1352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A3E64" w14:textId="77777777" w:rsidR="000E1677" w:rsidRDefault="000E1677" w:rsidP="000E1677">
            <w:pPr>
              <w:rPr>
                <w:rFonts w:ascii="Arial" w:eastAsia="Times New Roman" w:hAnsi="Arial" w:cs="Arial"/>
                <w:b/>
                <w:bCs/>
                <w:noProof/>
                <w:color w:val="222222"/>
                <w:sz w:val="20"/>
                <w:szCs w:val="20"/>
              </w:rPr>
            </w:pPr>
          </w:p>
          <w:p w14:paraId="2C7DB28A" w14:textId="0A2BB6A3" w:rsidR="000E1677" w:rsidRPr="000E1677" w:rsidRDefault="000E1677" w:rsidP="000E1677"/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72CA6" w14:textId="7FA34A11" w:rsidR="000E1677" w:rsidRDefault="000E16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This report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allows users to select a rating period and classroom to generate a report for all the children in the classroom. The report will include scaled scores for these children in all rating periods in the current year.</w:t>
            </w:r>
            <w:bookmarkStart w:id="0" w:name="_GoBack"/>
            <w:bookmarkEnd w:id="0"/>
          </w:p>
        </w:tc>
      </w:tr>
    </w:tbl>
    <w:p w14:paraId="5835D5A0" w14:textId="621CE064" w:rsidR="00DB35CC" w:rsidRPr="000E1677" w:rsidRDefault="000E1677" w:rsidP="000E1677">
      <w:pPr>
        <w:pStyle w:val="NormalWeb"/>
        <w:shd w:val="clear" w:color="auto" w:fill="FFFFFF"/>
        <w:tabs>
          <w:tab w:val="left" w:pos="3390"/>
        </w:tabs>
        <w:spacing w:before="0" w:beforeAutospacing="0" w:after="15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sectPr w:rsidR="00DB35CC" w:rsidRPr="000E1677" w:rsidSect="000E1677">
      <w:headerReference w:type="default" r:id="rId12"/>
      <w:footerReference w:type="default" r:id="rId13"/>
      <w:pgSz w:w="12240" w:h="15840"/>
      <w:pgMar w:top="900" w:right="1530" w:bottom="990" w:left="1440" w:header="36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2128" w14:textId="77777777" w:rsidR="002B5043" w:rsidRDefault="002B5043" w:rsidP="000A139C">
      <w:r>
        <w:separator/>
      </w:r>
    </w:p>
  </w:endnote>
  <w:endnote w:type="continuationSeparator" w:id="0">
    <w:p w14:paraId="2672F70F" w14:textId="77777777" w:rsidR="002B5043" w:rsidRDefault="002B5043" w:rsidP="000A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8082" w14:textId="5E7B77DA" w:rsidR="00061BF7" w:rsidRPr="000E1677" w:rsidRDefault="000E1677" w:rsidP="000E1677">
    <w:pPr>
      <w:pStyle w:val="Footer"/>
      <w:jc w:val="center"/>
      <w:rPr>
        <w:rFonts w:ascii="Arial" w:hAnsi="Arial" w:cs="Arial"/>
        <w:caps/>
        <w:sz w:val="20"/>
        <w:szCs w:val="20"/>
      </w:rPr>
    </w:pPr>
    <w:r w:rsidRPr="000E1677">
      <w:rPr>
        <w:rFonts w:ascii="Arial" w:hAnsi="Arial" w:cs="Arial"/>
        <w:caps/>
        <w:sz w:val="20"/>
        <w:szCs w:val="20"/>
      </w:rPr>
      <w:t>©201</w:t>
    </w:r>
    <w:r w:rsidRPr="000E1677">
      <w:rPr>
        <w:rFonts w:ascii="Arial" w:hAnsi="Arial" w:cs="Arial"/>
        <w:caps/>
        <w:sz w:val="20"/>
        <w:szCs w:val="20"/>
      </w:rPr>
      <w:t>9</w:t>
    </w:r>
    <w:r w:rsidRPr="000E1677">
      <w:rPr>
        <w:rFonts w:ascii="Arial" w:hAnsi="Arial" w:cs="Arial"/>
        <w:caps/>
        <w:sz w:val="20"/>
        <w:szCs w:val="20"/>
      </w:rPr>
      <w:t xml:space="preserve"> California Department of Education</w:t>
    </w:r>
  </w:p>
  <w:p w14:paraId="41B1E1AD" w14:textId="77777777" w:rsidR="000E1677" w:rsidRPr="001C5F03" w:rsidRDefault="000E167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3D00D" w14:textId="77777777" w:rsidR="002B5043" w:rsidRDefault="002B5043" w:rsidP="000A139C">
      <w:r>
        <w:separator/>
      </w:r>
    </w:p>
  </w:footnote>
  <w:footnote w:type="continuationSeparator" w:id="0">
    <w:p w14:paraId="4A70EF11" w14:textId="77777777" w:rsidR="002B5043" w:rsidRDefault="002B5043" w:rsidP="000A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0291" w14:textId="77777777" w:rsidR="001C5F03" w:rsidRDefault="001C5F03" w:rsidP="001C5F03">
    <w:pPr>
      <w:pStyle w:val="Header"/>
      <w:jc w:val="center"/>
      <w:rPr>
        <w:rFonts w:ascii="Arial" w:hAnsi="Arial" w:cs="Arial"/>
        <w:b/>
        <w:sz w:val="28"/>
      </w:rPr>
    </w:pPr>
  </w:p>
  <w:p w14:paraId="21954740" w14:textId="7A9E194D" w:rsidR="001C5F03" w:rsidRPr="001C5F03" w:rsidRDefault="006D66E4" w:rsidP="001C5F03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b/>
        <w:sz w:val="28"/>
      </w:rPr>
      <w:t>DRDP Online</w:t>
    </w:r>
    <w:r w:rsidR="001C5F03" w:rsidRPr="001C5F03">
      <w:rPr>
        <w:rFonts w:ascii="Arial" w:hAnsi="Arial" w:cs="Arial"/>
        <w:b/>
        <w:sz w:val="28"/>
      </w:rPr>
      <w:t xml:space="preserve"> Reports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E3"/>
    <w:rsid w:val="00043299"/>
    <w:rsid w:val="000530E7"/>
    <w:rsid w:val="00053217"/>
    <w:rsid w:val="000606F6"/>
    <w:rsid w:val="00061BF7"/>
    <w:rsid w:val="000676B5"/>
    <w:rsid w:val="000A139C"/>
    <w:rsid w:val="000A62FC"/>
    <w:rsid w:val="000E1677"/>
    <w:rsid w:val="001416E3"/>
    <w:rsid w:val="00186C90"/>
    <w:rsid w:val="001C2D41"/>
    <w:rsid w:val="001C5F03"/>
    <w:rsid w:val="0022758A"/>
    <w:rsid w:val="002435A8"/>
    <w:rsid w:val="002652D2"/>
    <w:rsid w:val="0027301E"/>
    <w:rsid w:val="002B5043"/>
    <w:rsid w:val="002C178D"/>
    <w:rsid w:val="002C52E8"/>
    <w:rsid w:val="002F1D0B"/>
    <w:rsid w:val="002F4991"/>
    <w:rsid w:val="00363EAC"/>
    <w:rsid w:val="0037033B"/>
    <w:rsid w:val="00376D30"/>
    <w:rsid w:val="00407B13"/>
    <w:rsid w:val="00455517"/>
    <w:rsid w:val="00492B77"/>
    <w:rsid w:val="004B70AF"/>
    <w:rsid w:val="00507CC8"/>
    <w:rsid w:val="005D427B"/>
    <w:rsid w:val="005D6DAE"/>
    <w:rsid w:val="006236E2"/>
    <w:rsid w:val="006250B4"/>
    <w:rsid w:val="00627D62"/>
    <w:rsid w:val="006541F9"/>
    <w:rsid w:val="006D66E4"/>
    <w:rsid w:val="007042E3"/>
    <w:rsid w:val="00727943"/>
    <w:rsid w:val="007403CB"/>
    <w:rsid w:val="007D282A"/>
    <w:rsid w:val="007E53B5"/>
    <w:rsid w:val="008033AE"/>
    <w:rsid w:val="0080567D"/>
    <w:rsid w:val="00827F16"/>
    <w:rsid w:val="00863868"/>
    <w:rsid w:val="0087183A"/>
    <w:rsid w:val="00896CAD"/>
    <w:rsid w:val="008C614F"/>
    <w:rsid w:val="008D0C73"/>
    <w:rsid w:val="00913D44"/>
    <w:rsid w:val="009807AF"/>
    <w:rsid w:val="009978F9"/>
    <w:rsid w:val="009D631F"/>
    <w:rsid w:val="00A43A1F"/>
    <w:rsid w:val="00AE5DE2"/>
    <w:rsid w:val="00AF4151"/>
    <w:rsid w:val="00B631E5"/>
    <w:rsid w:val="00BA13E8"/>
    <w:rsid w:val="00BE6270"/>
    <w:rsid w:val="00C13516"/>
    <w:rsid w:val="00D553F7"/>
    <w:rsid w:val="00DB35CC"/>
    <w:rsid w:val="00E513C1"/>
    <w:rsid w:val="00E94ED8"/>
    <w:rsid w:val="00EB07DC"/>
    <w:rsid w:val="00EF66D2"/>
    <w:rsid w:val="00F50BCA"/>
    <w:rsid w:val="00F55FDE"/>
    <w:rsid w:val="00F75947"/>
    <w:rsid w:val="00FC0012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9D4B2"/>
  <w15:docId w15:val="{54D7FB27-16C1-4430-A1C2-668838C6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0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9C"/>
  </w:style>
  <w:style w:type="paragraph" w:styleId="Footer">
    <w:name w:val="footer"/>
    <w:basedOn w:val="Normal"/>
    <w:link w:val="FooterChar"/>
    <w:uiPriority w:val="99"/>
    <w:unhideWhenUsed/>
    <w:rsid w:val="000A1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9C"/>
  </w:style>
  <w:style w:type="character" w:styleId="Hyperlink">
    <w:name w:val="Hyperlink"/>
    <w:basedOn w:val="DefaultParagraphFont"/>
    <w:uiPriority w:val="99"/>
    <w:unhideWhenUsed/>
    <w:rsid w:val="000E1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6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1677"/>
    <w:rPr>
      <w:b/>
      <w:bCs/>
    </w:rPr>
  </w:style>
  <w:style w:type="paragraph" w:customStyle="1" w:styleId="rtecenter">
    <w:name w:val="rtecenter"/>
    <w:basedOn w:val="Normal"/>
    <w:rsid w:val="000E16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E16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urveymonkey.com/r/C3JXNKW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Therriault</cp:lastModifiedBy>
  <cp:revision>2</cp:revision>
  <cp:lastPrinted>2016-05-12T21:47:00Z</cp:lastPrinted>
  <dcterms:created xsi:type="dcterms:W3CDTF">2019-11-20T19:50:00Z</dcterms:created>
  <dcterms:modified xsi:type="dcterms:W3CDTF">2019-11-20T19:50:00Z</dcterms:modified>
</cp:coreProperties>
</file>