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6A6F" w14:textId="53E367CE" w:rsidR="00526CCA" w:rsidRPr="00FE42F0" w:rsidRDefault="00526CCA" w:rsidP="00526CCA">
      <w:pPr>
        <w:pStyle w:val="Footer"/>
        <w:rPr>
          <w:rFonts w:ascii="Arial Narrow" w:hAnsi="Arial Narrow"/>
          <w:sz w:val="22"/>
          <w:szCs w:val="22"/>
        </w:rPr>
      </w:pPr>
      <w:r w:rsidRPr="00FE42F0">
        <w:rPr>
          <w:rFonts w:ascii="Arial Narrow" w:hAnsi="Arial Narrow"/>
          <w:sz w:val="22"/>
          <w:szCs w:val="28"/>
        </w:rPr>
        <w:t>Use as a helpful tool for discussion if there are discrepancies between observers</w:t>
      </w:r>
      <w:r w:rsidRPr="00FE42F0">
        <w:rPr>
          <w:rFonts w:ascii="Arial Narrow" w:hAnsi="Arial Narrow"/>
          <w:sz w:val="22"/>
          <w:szCs w:val="22"/>
        </w:rPr>
        <w:t xml:space="preserve">. Use space in </w:t>
      </w:r>
      <w:r w:rsidR="00FE42F0" w:rsidRPr="00FE42F0">
        <w:rPr>
          <w:rFonts w:ascii="Arial Narrow" w:hAnsi="Arial Narrow"/>
          <w:sz w:val="22"/>
          <w:szCs w:val="22"/>
        </w:rPr>
        <w:t xml:space="preserve">the </w:t>
      </w:r>
      <w:r w:rsidRPr="00FE42F0">
        <w:rPr>
          <w:rFonts w:ascii="Arial Narrow" w:hAnsi="Arial Narrow"/>
          <w:sz w:val="22"/>
          <w:szCs w:val="22"/>
        </w:rPr>
        <w:t>boxes below for a short note.                                      Month: ________________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795"/>
        <w:gridCol w:w="1710"/>
        <w:gridCol w:w="1980"/>
        <w:gridCol w:w="1710"/>
        <w:gridCol w:w="1980"/>
        <w:gridCol w:w="2610"/>
        <w:gridCol w:w="2543"/>
      </w:tblGrid>
      <w:tr w:rsidR="00526CCA" w:rsidRPr="00FE42F0" w14:paraId="22D97B39" w14:textId="77777777" w:rsidTr="00A60648">
        <w:trPr>
          <w:trHeight w:val="954"/>
        </w:trPr>
        <w:tc>
          <w:tcPr>
            <w:tcW w:w="1795" w:type="dxa"/>
            <w:tcBorders>
              <w:right w:val="single" w:sz="18" w:space="0" w:color="000000"/>
            </w:tcBorders>
            <w:shd w:val="clear" w:color="auto" w:fill="E0E0E0"/>
          </w:tcPr>
          <w:p w14:paraId="5437220E" w14:textId="77777777" w:rsidR="00526CCA" w:rsidRPr="00FE42F0" w:rsidRDefault="00526CCA" w:rsidP="00E9180C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>Name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0E0E0"/>
          </w:tcPr>
          <w:p w14:paraId="62224521" w14:textId="3444A955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>Identifies small quantities without counting up to three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0E0E0"/>
          </w:tcPr>
          <w:p w14:paraId="57C2FF38" w14:textId="77777777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>Counts up to five objects using one-to-one correspondence;</w:t>
            </w:r>
          </w:p>
          <w:p w14:paraId="6EC5E753" w14:textId="77777777" w:rsidR="00E9180C" w:rsidRPr="00FE42F0" w:rsidRDefault="00526CCA" w:rsidP="00526CCA">
            <w:pPr>
              <w:rPr>
                <w:rFonts w:ascii="Arial Narrow" w:hAnsi="Arial Narrow"/>
                <w:b/>
                <w:i/>
                <w:sz w:val="22"/>
                <w:szCs w:val="28"/>
              </w:rPr>
            </w:pPr>
            <w:r w:rsidRPr="00FE42F0">
              <w:rPr>
                <w:rFonts w:ascii="Arial Narrow" w:hAnsi="Arial Narrow"/>
                <w:b/>
                <w:i/>
                <w:sz w:val="22"/>
                <w:szCs w:val="28"/>
              </w:rPr>
              <w:t xml:space="preserve">and </w:t>
            </w:r>
          </w:p>
          <w:p w14:paraId="39484F24" w14:textId="77777777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>recites numbers in order, one through ten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0E0E0"/>
          </w:tcPr>
          <w:p w14:paraId="2610F8D0" w14:textId="77777777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 xml:space="preserve">Shows understanding that the last number counted is the total number of objects in the group 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0E0E0"/>
          </w:tcPr>
          <w:p w14:paraId="74260A24" w14:textId="0F65EA8A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 xml:space="preserve">Solves simple everyday problems involving numbers by counting up to 10 objects using one-to-one correspondence; </w:t>
            </w:r>
            <w:r w:rsidR="00FE42F0" w:rsidRPr="00FE42F0">
              <w:rPr>
                <w:rFonts w:ascii="Arial Narrow" w:hAnsi="Arial Narrow"/>
                <w:sz w:val="22"/>
                <w:szCs w:val="28"/>
              </w:rPr>
              <w:t>A</w:t>
            </w:r>
            <w:r w:rsidRPr="00FE42F0">
              <w:rPr>
                <w:rFonts w:ascii="Arial Narrow" w:hAnsi="Arial Narrow"/>
                <w:sz w:val="22"/>
                <w:szCs w:val="28"/>
              </w:rPr>
              <w:t>nd recites numbers correctly, up to 20</w:t>
            </w:r>
          </w:p>
        </w:tc>
        <w:tc>
          <w:tcPr>
            <w:tcW w:w="261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0E0E0"/>
          </w:tcPr>
          <w:p w14:paraId="222FA273" w14:textId="1855CA36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 xml:space="preserve">Recites numbers in order up to 100 by ones and by tens, starting at any given numbers; and Counts at least 20 objects correctly using one-to-one correspondence; </w:t>
            </w:r>
            <w:r w:rsidRPr="00FE42F0">
              <w:rPr>
                <w:rFonts w:ascii="Arial Narrow" w:hAnsi="Arial Narrow"/>
                <w:b/>
                <w:i/>
                <w:sz w:val="22"/>
                <w:szCs w:val="28"/>
              </w:rPr>
              <w:t xml:space="preserve">and </w:t>
            </w:r>
            <w:r w:rsidRPr="00FE42F0">
              <w:rPr>
                <w:rFonts w:ascii="Arial Narrow" w:hAnsi="Arial Narrow"/>
                <w:sz w:val="22"/>
                <w:szCs w:val="28"/>
              </w:rPr>
              <w:t xml:space="preserve">Demonstrates understanding that teen numbers are composed of ten and additional ones (10-19); and Reads and writes numerals 0 to 20 </w:t>
            </w:r>
          </w:p>
        </w:tc>
        <w:tc>
          <w:tcPr>
            <w:tcW w:w="254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0E0E0"/>
          </w:tcPr>
          <w:p w14:paraId="1877D4B8" w14:textId="77777777" w:rsidR="00526CCA" w:rsidRPr="00FE42F0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>Counts beyond 100, starting at any given number; and</w:t>
            </w:r>
          </w:p>
          <w:p w14:paraId="4AEDE0E5" w14:textId="671B3500" w:rsidR="00526CCA" w:rsidRPr="00A60648" w:rsidRDefault="00526CCA" w:rsidP="00526CCA">
            <w:pPr>
              <w:rPr>
                <w:rFonts w:ascii="Arial Narrow" w:hAnsi="Arial Narrow"/>
                <w:sz w:val="22"/>
                <w:szCs w:val="28"/>
              </w:rPr>
            </w:pPr>
            <w:r w:rsidRPr="00FE42F0">
              <w:rPr>
                <w:rFonts w:ascii="Arial Narrow" w:hAnsi="Arial Narrow"/>
                <w:sz w:val="22"/>
                <w:szCs w:val="28"/>
              </w:rPr>
              <w:t xml:space="preserve">Demonstrates understanding that in two-digit numbers the first digit represents the number of tens and the second digit represents the number of ones; </w:t>
            </w:r>
            <w:r w:rsidRPr="00FE42F0">
              <w:rPr>
                <w:rFonts w:ascii="Arial Narrow" w:hAnsi="Arial Narrow"/>
                <w:b/>
                <w:i/>
                <w:sz w:val="22"/>
                <w:szCs w:val="28"/>
              </w:rPr>
              <w:t xml:space="preserve">and </w:t>
            </w:r>
            <w:r w:rsidR="00E9180C" w:rsidRPr="00FE42F0">
              <w:rPr>
                <w:rFonts w:ascii="Arial Narrow" w:hAnsi="Arial Narrow"/>
                <w:sz w:val="22"/>
                <w:szCs w:val="28"/>
              </w:rPr>
              <w:t>R</w:t>
            </w:r>
            <w:r w:rsidRPr="00FE42F0">
              <w:rPr>
                <w:rFonts w:ascii="Arial Narrow" w:hAnsi="Arial Narrow"/>
                <w:sz w:val="22"/>
                <w:szCs w:val="28"/>
              </w:rPr>
              <w:t>eads and writes two digit numerals up to 100</w:t>
            </w:r>
          </w:p>
        </w:tc>
      </w:tr>
      <w:tr w:rsidR="00526CCA" w:rsidRPr="00B8628A" w14:paraId="1AAD7664" w14:textId="77777777" w:rsidTr="00A60648">
        <w:trPr>
          <w:trHeight w:val="1259"/>
        </w:trPr>
        <w:tc>
          <w:tcPr>
            <w:tcW w:w="1795" w:type="dxa"/>
            <w:tcBorders>
              <w:right w:val="single" w:sz="18" w:space="0" w:color="000000"/>
            </w:tcBorders>
          </w:tcPr>
          <w:p w14:paraId="0C58FEDF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D36573A" w14:textId="77777777" w:rsidR="00526CCA" w:rsidRDefault="00526CCA"/>
          <w:p w14:paraId="38BD17F9" w14:textId="77777777" w:rsidR="00E9180C" w:rsidRDefault="00E9180C"/>
          <w:p w14:paraId="494D855F" w14:textId="77777777" w:rsidR="00E9180C" w:rsidRDefault="00E9180C"/>
          <w:p w14:paraId="3E026627" w14:textId="77777777" w:rsidR="00E9180C" w:rsidRDefault="00E9180C"/>
          <w:p w14:paraId="7D15BB6F" w14:textId="77777777" w:rsidR="00E9180C" w:rsidRPr="00B8628A" w:rsidRDefault="00E9180C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5C4864A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F608D31" w14:textId="77777777" w:rsidR="00526CCA" w:rsidRPr="00B8628A" w:rsidRDefault="00526CCA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6154F24" w14:textId="77777777" w:rsidR="00526CCA" w:rsidRPr="00B8628A" w:rsidRDefault="00526CCA"/>
        </w:tc>
        <w:tc>
          <w:tcPr>
            <w:tcW w:w="26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A89F6B7" w14:textId="77777777" w:rsidR="00526CCA" w:rsidRPr="00B8628A" w:rsidRDefault="00526CCA"/>
        </w:tc>
        <w:tc>
          <w:tcPr>
            <w:tcW w:w="25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9CA8DC4" w14:textId="77777777" w:rsidR="00526CCA" w:rsidRPr="00B8628A" w:rsidRDefault="00526CCA"/>
        </w:tc>
      </w:tr>
      <w:tr w:rsidR="00526CCA" w:rsidRPr="00B8628A" w14:paraId="6D849382" w14:textId="77777777" w:rsidTr="00A60648">
        <w:trPr>
          <w:trHeight w:val="1223"/>
        </w:trPr>
        <w:tc>
          <w:tcPr>
            <w:tcW w:w="1795" w:type="dxa"/>
            <w:tcBorders>
              <w:right w:val="single" w:sz="18" w:space="0" w:color="000000"/>
            </w:tcBorders>
          </w:tcPr>
          <w:p w14:paraId="0BA39A2C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E5E342C" w14:textId="77777777" w:rsidR="00526CCA" w:rsidRDefault="00526CCA"/>
          <w:p w14:paraId="1F043994" w14:textId="77777777" w:rsidR="00E9180C" w:rsidRDefault="00E9180C"/>
          <w:p w14:paraId="0021A216" w14:textId="77777777" w:rsidR="00E9180C" w:rsidRDefault="00E9180C"/>
          <w:p w14:paraId="19D6A448" w14:textId="77777777" w:rsidR="00E9180C" w:rsidRPr="00B8628A" w:rsidRDefault="00E9180C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A69293C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F5FBCCA" w14:textId="77777777" w:rsidR="00526CCA" w:rsidRPr="00B8628A" w:rsidRDefault="00526CCA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6DA4AA0" w14:textId="77777777" w:rsidR="00526CCA" w:rsidRPr="00B8628A" w:rsidRDefault="00526CCA"/>
        </w:tc>
        <w:tc>
          <w:tcPr>
            <w:tcW w:w="26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F6DD3A2" w14:textId="77777777" w:rsidR="00526CCA" w:rsidRPr="00B8628A" w:rsidRDefault="00526CCA"/>
        </w:tc>
        <w:tc>
          <w:tcPr>
            <w:tcW w:w="25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35CE331" w14:textId="77777777" w:rsidR="00526CCA" w:rsidRPr="00B8628A" w:rsidRDefault="00526CCA"/>
        </w:tc>
      </w:tr>
      <w:tr w:rsidR="00526CCA" w:rsidRPr="00B8628A" w14:paraId="2F970B96" w14:textId="77777777" w:rsidTr="00A60648">
        <w:trPr>
          <w:trHeight w:val="1259"/>
        </w:trPr>
        <w:tc>
          <w:tcPr>
            <w:tcW w:w="1795" w:type="dxa"/>
            <w:tcBorders>
              <w:right w:val="single" w:sz="18" w:space="0" w:color="000000"/>
            </w:tcBorders>
          </w:tcPr>
          <w:p w14:paraId="121BD1B9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0496479" w14:textId="77777777" w:rsidR="00526CCA" w:rsidRPr="00B8628A" w:rsidRDefault="00526CCA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AA04DA0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2CEBA88" w14:textId="77777777" w:rsidR="00526CCA" w:rsidRDefault="00526CCA"/>
          <w:p w14:paraId="2FD6D138" w14:textId="77777777" w:rsidR="00E9180C" w:rsidRDefault="00E9180C"/>
          <w:p w14:paraId="5F2514B4" w14:textId="77777777" w:rsidR="00E9180C" w:rsidRDefault="00E9180C"/>
          <w:p w14:paraId="2C98228C" w14:textId="77777777" w:rsidR="00E9180C" w:rsidRPr="00B8628A" w:rsidRDefault="00E9180C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3721093" w14:textId="77777777" w:rsidR="00526CCA" w:rsidRPr="00B8628A" w:rsidRDefault="00526CCA"/>
        </w:tc>
        <w:tc>
          <w:tcPr>
            <w:tcW w:w="26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9F2CEB1" w14:textId="77777777" w:rsidR="00526CCA" w:rsidRPr="00B8628A" w:rsidRDefault="00526CCA"/>
        </w:tc>
        <w:tc>
          <w:tcPr>
            <w:tcW w:w="25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2F0165E" w14:textId="77777777" w:rsidR="00526CCA" w:rsidRPr="00B8628A" w:rsidRDefault="00526CCA"/>
        </w:tc>
      </w:tr>
      <w:tr w:rsidR="00526CCA" w:rsidRPr="00B8628A" w14:paraId="36DE683D" w14:textId="77777777" w:rsidTr="00A60648">
        <w:trPr>
          <w:trHeight w:val="1250"/>
        </w:trPr>
        <w:tc>
          <w:tcPr>
            <w:tcW w:w="1795" w:type="dxa"/>
            <w:tcBorders>
              <w:right w:val="single" w:sz="18" w:space="0" w:color="000000"/>
            </w:tcBorders>
          </w:tcPr>
          <w:p w14:paraId="50A4417F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8719455" w14:textId="77777777" w:rsidR="00526CCA" w:rsidRPr="00B8628A" w:rsidRDefault="00526CCA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85449A2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499B400" w14:textId="77777777" w:rsidR="00526CCA" w:rsidRPr="00B8628A" w:rsidRDefault="00526CCA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79B5045" w14:textId="77777777" w:rsidR="00526CCA" w:rsidRDefault="00526CCA"/>
          <w:p w14:paraId="1C6352F7" w14:textId="77777777" w:rsidR="00E9180C" w:rsidRDefault="00E9180C"/>
          <w:p w14:paraId="297296CA" w14:textId="77777777" w:rsidR="00E9180C" w:rsidRDefault="00E9180C"/>
          <w:p w14:paraId="2C0F7AAE" w14:textId="77777777" w:rsidR="00E9180C" w:rsidRPr="00B8628A" w:rsidRDefault="00E9180C"/>
        </w:tc>
        <w:tc>
          <w:tcPr>
            <w:tcW w:w="26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8E240FF" w14:textId="77777777" w:rsidR="00526CCA" w:rsidRPr="00B8628A" w:rsidRDefault="00526CCA"/>
        </w:tc>
        <w:tc>
          <w:tcPr>
            <w:tcW w:w="25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AE46408" w14:textId="77777777" w:rsidR="00526CCA" w:rsidRPr="00B8628A" w:rsidRDefault="00526CCA"/>
        </w:tc>
      </w:tr>
      <w:tr w:rsidR="00526CCA" w:rsidRPr="00B8628A" w14:paraId="26B7BEB5" w14:textId="77777777" w:rsidTr="00A60648">
        <w:trPr>
          <w:trHeight w:val="1259"/>
        </w:trPr>
        <w:tc>
          <w:tcPr>
            <w:tcW w:w="1795" w:type="dxa"/>
            <w:tcBorders>
              <w:right w:val="single" w:sz="18" w:space="0" w:color="000000"/>
            </w:tcBorders>
          </w:tcPr>
          <w:p w14:paraId="0D51C421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4DDE2E8" w14:textId="77777777" w:rsidR="00526CCA" w:rsidRPr="00B8628A" w:rsidRDefault="00526CCA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F56AB9C" w14:textId="77777777" w:rsidR="00526CCA" w:rsidRPr="00B8628A" w:rsidRDefault="00526CCA"/>
        </w:tc>
        <w:tc>
          <w:tcPr>
            <w:tcW w:w="17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B024488" w14:textId="77777777" w:rsidR="00526CCA" w:rsidRDefault="00526CCA"/>
          <w:p w14:paraId="010BEC7A" w14:textId="77777777" w:rsidR="00E9180C" w:rsidRDefault="00E9180C"/>
          <w:p w14:paraId="417BBA58" w14:textId="77777777" w:rsidR="00E9180C" w:rsidRDefault="00E9180C"/>
          <w:p w14:paraId="42A89A63" w14:textId="77777777" w:rsidR="00E9180C" w:rsidRPr="00B8628A" w:rsidRDefault="00E9180C"/>
        </w:tc>
        <w:tc>
          <w:tcPr>
            <w:tcW w:w="1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93793CB" w14:textId="77777777" w:rsidR="00526CCA" w:rsidRPr="00B8628A" w:rsidRDefault="00526CCA"/>
        </w:tc>
        <w:tc>
          <w:tcPr>
            <w:tcW w:w="26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42DA5B1" w14:textId="77777777" w:rsidR="00526CCA" w:rsidRPr="00B8628A" w:rsidRDefault="00526CCA"/>
        </w:tc>
        <w:tc>
          <w:tcPr>
            <w:tcW w:w="25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63A5410" w14:textId="77777777" w:rsidR="00526CCA" w:rsidRPr="00B8628A" w:rsidRDefault="00526CCA"/>
        </w:tc>
      </w:tr>
    </w:tbl>
    <w:p w14:paraId="721BF7DF" w14:textId="77777777" w:rsidR="00526CCA" w:rsidRDefault="00526CCA" w:rsidP="00526CCA"/>
    <w:sectPr w:rsidR="00526CCA" w:rsidSect="00FE42F0">
      <w:headerReference w:type="default" r:id="rId7"/>
      <w:footerReference w:type="default" r:id="rId8"/>
      <w:pgSz w:w="15840" w:h="12240" w:orient="landscape"/>
      <w:pgMar w:top="720" w:right="720" w:bottom="720" w:left="720" w:header="450" w:footer="7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30E2" w14:textId="77777777" w:rsidR="0079290E" w:rsidRDefault="0079290E" w:rsidP="00526CCA">
      <w:r>
        <w:separator/>
      </w:r>
    </w:p>
  </w:endnote>
  <w:endnote w:type="continuationSeparator" w:id="0">
    <w:p w14:paraId="11914DF5" w14:textId="77777777" w:rsidR="0079290E" w:rsidRDefault="0079290E" w:rsidP="005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36988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21163CF" w14:textId="77777777" w:rsidR="00FE42F0" w:rsidRPr="004F13B8" w:rsidRDefault="00FE42F0" w:rsidP="00FE42F0">
        <w:pPr>
          <w:pStyle w:val="Footer"/>
          <w:ind w:left="-720" w:right="-432"/>
          <w:jc w:val="center"/>
          <w:rPr>
            <w:sz w:val="32"/>
            <w:szCs w:val="32"/>
          </w:rPr>
        </w:pPr>
        <w:r w:rsidRPr="004F13B8">
          <w:rPr>
            <w:rFonts w:cs="Arial"/>
            <w:sz w:val="22"/>
            <w:szCs w:val="32"/>
          </w:rPr>
          <w:t xml:space="preserve">State of California Department of Social Services, Copyright (2023) </w:t>
        </w:r>
      </w:p>
      <w:p w14:paraId="672D9BF5" w14:textId="3FE1DF9A" w:rsidR="00526CCA" w:rsidRPr="00FE42F0" w:rsidRDefault="00FE42F0" w:rsidP="00FE42F0">
        <w:pPr>
          <w:pStyle w:val="Footer"/>
          <w:jc w:val="right"/>
          <w:rPr>
            <w:sz w:val="22"/>
            <w:szCs w:val="22"/>
          </w:rPr>
        </w:pPr>
        <w:r w:rsidRPr="00FE42F0">
          <w:rPr>
            <w:sz w:val="22"/>
            <w:szCs w:val="22"/>
          </w:rPr>
          <w:fldChar w:fldCharType="begin"/>
        </w:r>
        <w:r w:rsidRPr="00FE42F0">
          <w:rPr>
            <w:sz w:val="22"/>
            <w:szCs w:val="22"/>
          </w:rPr>
          <w:instrText xml:space="preserve"> PAGE   \* MERGEFORMAT </w:instrText>
        </w:r>
        <w:r w:rsidRPr="00FE42F0">
          <w:rPr>
            <w:sz w:val="22"/>
            <w:szCs w:val="22"/>
          </w:rPr>
          <w:fldChar w:fldCharType="separate"/>
        </w:r>
        <w:r w:rsidRPr="00FE42F0">
          <w:rPr>
            <w:noProof/>
            <w:sz w:val="22"/>
            <w:szCs w:val="22"/>
          </w:rPr>
          <w:t>2</w:t>
        </w:r>
        <w:r w:rsidRPr="00FE42F0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4567" w14:textId="77777777" w:rsidR="0079290E" w:rsidRDefault="0079290E" w:rsidP="00526CCA">
      <w:r>
        <w:separator/>
      </w:r>
    </w:p>
  </w:footnote>
  <w:footnote w:type="continuationSeparator" w:id="0">
    <w:p w14:paraId="4E05FACA" w14:textId="77777777" w:rsidR="0079290E" w:rsidRDefault="0079290E" w:rsidP="0052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8997" w14:textId="040576F5" w:rsidR="00526CCA" w:rsidRPr="00816912" w:rsidRDefault="00526CCA" w:rsidP="00526CCA">
    <w:pPr>
      <w:jc w:val="center"/>
      <w:rPr>
        <w:b/>
      </w:rPr>
    </w:pPr>
    <w:r>
      <w:rPr>
        <w:b/>
      </w:rPr>
      <w:t xml:space="preserve">         DRDP-K</w:t>
    </w:r>
    <w:r w:rsidR="00FE42F0">
      <w:rPr>
        <w:b/>
      </w:rPr>
      <w:t xml:space="preserve"> </w:t>
    </w:r>
    <w:r>
      <w:rPr>
        <w:b/>
      </w:rPr>
      <w:t>COG</w:t>
    </w:r>
    <w:r w:rsidRPr="00816912">
      <w:rPr>
        <w:b/>
      </w:rPr>
      <w:t>:</w:t>
    </w:r>
    <w:r>
      <w:rPr>
        <w:b/>
      </w:rPr>
      <w:t xml:space="preserve"> MATH </w:t>
    </w:r>
    <w:r w:rsidR="001F66EF">
      <w:rPr>
        <w:b/>
      </w:rPr>
      <w:t>2</w:t>
    </w:r>
    <w:r>
      <w:rPr>
        <w:b/>
      </w:rPr>
      <w:t>:</w:t>
    </w:r>
    <w:r w:rsidRPr="00816912">
      <w:rPr>
        <w:b/>
      </w:rPr>
      <w:t xml:space="preserve"> Number Sense of Quantity Checklist</w:t>
    </w:r>
  </w:p>
  <w:p w14:paraId="573D5220" w14:textId="77777777" w:rsidR="00526CCA" w:rsidRPr="00816912" w:rsidRDefault="00526CCA" w:rsidP="00FE42F0">
    <w:pPr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58BC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7A1F0E"/>
    <w:multiLevelType w:val="hybridMultilevel"/>
    <w:tmpl w:val="3D4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33793">
    <w:abstractNumId w:val="1"/>
  </w:num>
  <w:num w:numId="2" w16cid:durableId="56776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DE"/>
    <w:rsid w:val="00023081"/>
    <w:rsid w:val="000433E4"/>
    <w:rsid w:val="001F66EF"/>
    <w:rsid w:val="00526CCA"/>
    <w:rsid w:val="0058638E"/>
    <w:rsid w:val="005F700C"/>
    <w:rsid w:val="0079290E"/>
    <w:rsid w:val="00A60648"/>
    <w:rsid w:val="00E9180C"/>
    <w:rsid w:val="00FA6DD6"/>
    <w:rsid w:val="00FE4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AE8017"/>
  <w14:defaultImageDpi w14:val="300"/>
  <w15:chartTrackingRefBased/>
  <w15:docId w15:val="{24BCFCF0-E39F-4A3E-ABA7-F7EFB9A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87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A3B6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A3B6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B6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A3B6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1021</Characters>
  <Application>Microsoft Office Word</Application>
  <DocSecurity>0</DocSecurity>
  <Lines>113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Barnett</dc:creator>
  <cp:keywords/>
  <cp:lastModifiedBy>Sarah Therriault</cp:lastModifiedBy>
  <cp:revision>3</cp:revision>
  <dcterms:created xsi:type="dcterms:W3CDTF">2023-09-13T17:06:00Z</dcterms:created>
  <dcterms:modified xsi:type="dcterms:W3CDTF">2023-09-13T17:10:00Z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262ae266fd224f542a6b6d19f1086ae28e4c0739821d7e901bff6b97ad7fb3bd</vt:lpwstr>
  </property>
</Properties>
</file>