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98DEB" w14:textId="77777777" w:rsidR="00320B24" w:rsidRDefault="00320B24" w:rsidP="00320B24"/>
    <w:tbl>
      <w:tblPr>
        <w:tblStyle w:val="TableGridLight"/>
        <w:tblW w:w="14220" w:type="dxa"/>
        <w:tblInd w:w="-635" w:type="dxa"/>
        <w:tblLook w:val="0000" w:firstRow="0" w:lastRow="0" w:firstColumn="0" w:lastColumn="0" w:noHBand="0" w:noVBand="0"/>
      </w:tblPr>
      <w:tblGrid>
        <w:gridCol w:w="7102"/>
        <w:gridCol w:w="7118"/>
      </w:tblGrid>
      <w:tr w:rsidR="00320B24" w14:paraId="2F1D87BD" w14:textId="77777777" w:rsidTr="004E5115">
        <w:trPr>
          <w:trHeight w:val="4805"/>
        </w:trPr>
        <w:tc>
          <w:tcPr>
            <w:tcW w:w="7102" w:type="dxa"/>
          </w:tcPr>
          <w:p w14:paraId="39A641AB" w14:textId="77777777" w:rsidR="00320B24" w:rsidRDefault="00320B24" w:rsidP="00824C9F">
            <w:pPr>
              <w:rPr>
                <w:sz w:val="20"/>
              </w:rPr>
            </w:pPr>
          </w:p>
        </w:tc>
        <w:tc>
          <w:tcPr>
            <w:tcW w:w="7118" w:type="dxa"/>
          </w:tcPr>
          <w:p w14:paraId="3A321A08" w14:textId="77777777" w:rsidR="00320B24" w:rsidRPr="00515F63" w:rsidRDefault="00320B24" w:rsidP="00824C9F">
            <w:pPr>
              <w:rPr>
                <w:sz w:val="22"/>
                <w:szCs w:val="22"/>
              </w:rPr>
            </w:pPr>
          </w:p>
        </w:tc>
      </w:tr>
      <w:tr w:rsidR="00320B24" w:rsidRPr="0077350C" w14:paraId="2493D725" w14:textId="77777777" w:rsidTr="004E5115">
        <w:trPr>
          <w:trHeight w:val="4715"/>
        </w:trPr>
        <w:tc>
          <w:tcPr>
            <w:tcW w:w="7102" w:type="dxa"/>
          </w:tcPr>
          <w:p w14:paraId="1AED278B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ATL-REG 1: Curiosity and Initiative in Learning</w:t>
            </w:r>
          </w:p>
          <w:p w14:paraId="1712B6B9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ATL-REG 2: Self-Control of Feelings and Behavior</w:t>
            </w:r>
          </w:p>
          <w:p w14:paraId="43F885AA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ATL-REG 3: Engagement and Persistence</w:t>
            </w:r>
          </w:p>
          <w:p w14:paraId="302C95EA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ATL-REG 4: Shared Use of Space and Materials</w:t>
            </w:r>
          </w:p>
          <w:p w14:paraId="397FEC9A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SED 1: Identity of Self in Relation to Others</w:t>
            </w:r>
          </w:p>
          <w:p w14:paraId="7BA4AB6E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SED 2: Social and Emotional Understanding</w:t>
            </w:r>
          </w:p>
          <w:p w14:paraId="775192D8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SED 3: Relationships and Social Interactions with Familiar Adults</w:t>
            </w:r>
          </w:p>
          <w:p w14:paraId="0F7B5A4A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SED 4: Relationships and Social Interactions with Peers</w:t>
            </w:r>
          </w:p>
          <w:p w14:paraId="0A437911" w14:textId="77777777" w:rsidR="00146D42" w:rsidRPr="00643D47" w:rsidRDefault="00A46D51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SED 5: Symbolic and Socio</w:t>
            </w:r>
            <w:r w:rsidR="00320B24" w:rsidRPr="00643D47">
              <w:rPr>
                <w:rFonts w:ascii="Arial" w:hAnsi="Arial"/>
                <w:sz w:val="22"/>
                <w:szCs w:val="22"/>
              </w:rPr>
              <w:t>dramatic Play</w:t>
            </w:r>
          </w:p>
          <w:p w14:paraId="59882CC8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1: Understanding of Language (Receptive)</w:t>
            </w:r>
          </w:p>
          <w:p w14:paraId="582AE9EB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2: Responsiveness to Language</w:t>
            </w:r>
          </w:p>
          <w:p w14:paraId="015CC07B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3: Communication and Use of Language (Expressive)</w:t>
            </w:r>
          </w:p>
          <w:p w14:paraId="5E50D592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4: Reciprocal Communication and Conversation</w:t>
            </w:r>
          </w:p>
          <w:p w14:paraId="5E1E264B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 xml:space="preserve">LLD 5: Interest in Literacy </w:t>
            </w:r>
          </w:p>
          <w:p w14:paraId="45AFF1E6" w14:textId="77777777" w:rsidR="00146D42" w:rsidRPr="00643D47" w:rsidRDefault="00320B24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6: Comprehension of Age-Appropriate Text</w:t>
            </w:r>
          </w:p>
          <w:p w14:paraId="09DFD88E" w14:textId="77777777" w:rsidR="00146D42" w:rsidRPr="00643D47" w:rsidRDefault="00146D42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7: Concepts About Print</w:t>
            </w:r>
          </w:p>
          <w:p w14:paraId="6B836473" w14:textId="77777777" w:rsidR="00146D42" w:rsidRPr="00643D47" w:rsidRDefault="00146D42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8: Phonological Awareness</w:t>
            </w:r>
          </w:p>
          <w:p w14:paraId="2AB177B4" w14:textId="77777777" w:rsidR="00146D42" w:rsidRPr="00643D47" w:rsidRDefault="00146D42" w:rsidP="00146D42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9: Letter and Word Knowledge</w:t>
            </w:r>
          </w:p>
          <w:p w14:paraId="754A0BD4" w14:textId="77777777" w:rsidR="00146D42" w:rsidRPr="00643D47" w:rsidRDefault="00146D42" w:rsidP="00643D47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LLD 10: Emergent Writing</w:t>
            </w:r>
          </w:p>
        </w:tc>
        <w:tc>
          <w:tcPr>
            <w:tcW w:w="7118" w:type="dxa"/>
          </w:tcPr>
          <w:p w14:paraId="34B4C33F" w14:textId="77777777" w:rsidR="00643D47" w:rsidRP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ELD 1: Comprehension of English</w:t>
            </w:r>
            <w:r w:rsidR="00146D42" w:rsidRPr="00643D47">
              <w:rPr>
                <w:rFonts w:ascii="Arial" w:hAnsi="Arial"/>
                <w:sz w:val="22"/>
                <w:szCs w:val="22"/>
              </w:rPr>
              <w:t xml:space="preserve"> </w:t>
            </w:r>
            <w:r w:rsidRPr="00643D47">
              <w:rPr>
                <w:rFonts w:ascii="Arial" w:hAnsi="Arial"/>
                <w:sz w:val="22"/>
                <w:szCs w:val="22"/>
              </w:rPr>
              <w:t xml:space="preserve">(Receptive English)  </w:t>
            </w:r>
          </w:p>
          <w:p w14:paraId="15B30BD9" w14:textId="77777777" w:rsidR="00643D47" w:rsidRP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ELD 2: Self-Expression in English</w:t>
            </w:r>
            <w:r w:rsidR="00146D42" w:rsidRPr="00643D47">
              <w:rPr>
                <w:rFonts w:ascii="Arial" w:hAnsi="Arial"/>
                <w:sz w:val="22"/>
                <w:szCs w:val="22"/>
              </w:rPr>
              <w:t xml:space="preserve"> </w:t>
            </w:r>
            <w:r w:rsidRPr="00643D47">
              <w:rPr>
                <w:rFonts w:ascii="Arial" w:hAnsi="Arial"/>
                <w:sz w:val="22"/>
                <w:szCs w:val="22"/>
              </w:rPr>
              <w:t>(Expressive English)</w:t>
            </w:r>
          </w:p>
          <w:p w14:paraId="10DA5402" w14:textId="77777777" w:rsidR="00643D47" w:rsidRP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ELD 3: Understanding and Response to English Literacy Activities</w:t>
            </w:r>
          </w:p>
          <w:p w14:paraId="22D591D7" w14:textId="77777777" w:rsidR="00643D47" w:rsidRP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ELD 4: Symbol, Letter, and Print Knowledge in English</w:t>
            </w:r>
          </w:p>
          <w:p w14:paraId="7648B906" w14:textId="77777777" w:rsidR="00643D47" w:rsidRP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COG: MATH 1: Classification</w:t>
            </w:r>
          </w:p>
          <w:p w14:paraId="5EEF05CD" w14:textId="77777777" w:rsidR="00643D47" w:rsidRP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COG: MATH 2: Number Sense of Quantity</w:t>
            </w:r>
          </w:p>
          <w:p w14:paraId="12BE7599" w14:textId="77777777" w:rsidR="00643D47" w:rsidRP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COG: MATH 3: Number Sense of Math Operations</w:t>
            </w:r>
          </w:p>
          <w:p w14:paraId="2FB2262E" w14:textId="77777777" w:rsidR="00643D47" w:rsidRP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COG: MATH 4: Measurement</w:t>
            </w:r>
          </w:p>
          <w:p w14:paraId="606F8402" w14:textId="77777777" w:rsidR="00643D47" w:rsidRP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COG: MATH 5: Patterning</w:t>
            </w:r>
          </w:p>
          <w:p w14:paraId="31281DA4" w14:textId="77777777" w:rsidR="00643D47" w:rsidRDefault="00320B24" w:rsidP="00643D47">
            <w:pPr>
              <w:numPr>
                <w:ilvl w:val="0"/>
                <w:numId w:val="2"/>
              </w:numPr>
              <w:ind w:left="350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COG: MATH 6: Shapes</w:t>
            </w:r>
          </w:p>
          <w:p w14:paraId="6B05D90B" w14:textId="77777777" w:rsidR="00211B60" w:rsidRDefault="00211B60" w:rsidP="00211B60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PD 1: Perceptual-Motor Skills and Movement Concepts</w:t>
            </w:r>
          </w:p>
          <w:p w14:paraId="5A646B3D" w14:textId="77777777" w:rsidR="00211B60" w:rsidRDefault="00211B60" w:rsidP="00211B60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PD 2: Gross Locomotor Movement Skills</w:t>
            </w:r>
          </w:p>
          <w:p w14:paraId="5972E0E5" w14:textId="77777777" w:rsidR="00211B60" w:rsidRDefault="00211B60" w:rsidP="00211B60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PD 3: Gross Motor Manipulative Skills</w:t>
            </w:r>
          </w:p>
          <w:p w14:paraId="272A93F3" w14:textId="77777777" w:rsidR="00211B60" w:rsidRDefault="00211B60" w:rsidP="00211B60">
            <w:pPr>
              <w:numPr>
                <w:ilvl w:val="0"/>
                <w:numId w:val="2"/>
              </w:numPr>
              <w:ind w:left="342"/>
              <w:rPr>
                <w:rFonts w:ascii="Arial" w:hAnsi="Arial"/>
                <w:sz w:val="22"/>
                <w:szCs w:val="22"/>
              </w:rPr>
            </w:pPr>
            <w:r w:rsidRPr="00643D47">
              <w:rPr>
                <w:rFonts w:ascii="Arial" w:hAnsi="Arial"/>
                <w:sz w:val="22"/>
                <w:szCs w:val="22"/>
              </w:rPr>
              <w:t>PD 4: Fine Motor Manipulative Skills</w:t>
            </w:r>
          </w:p>
          <w:p w14:paraId="277A9431" w14:textId="77777777" w:rsidR="00320B24" w:rsidRPr="00643D47" w:rsidRDefault="00320B24" w:rsidP="00211B60">
            <w:pPr>
              <w:ind w:left="35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6B17AE2" w14:textId="77777777" w:rsidR="00320B24" w:rsidRPr="00B82F72" w:rsidRDefault="00320B24" w:rsidP="00B82F72">
      <w:pPr>
        <w:tabs>
          <w:tab w:val="left" w:pos="1008"/>
        </w:tabs>
      </w:pPr>
    </w:p>
    <w:sectPr w:rsidR="00320B24" w:rsidRPr="00B82F72" w:rsidSect="004E5115">
      <w:headerReference w:type="default" r:id="rId7"/>
      <w:footerReference w:type="default" r:id="rId8"/>
      <w:pgSz w:w="15840" w:h="12240" w:orient="landscape"/>
      <w:pgMar w:top="813" w:right="1440" w:bottom="900" w:left="1440" w:header="36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75F6D" w14:textId="77777777" w:rsidR="00492AFF" w:rsidRDefault="00492AFF">
      <w:r>
        <w:separator/>
      </w:r>
    </w:p>
  </w:endnote>
  <w:endnote w:type="continuationSeparator" w:id="0">
    <w:p w14:paraId="2B971BC9" w14:textId="77777777" w:rsidR="00492AFF" w:rsidRDefault="0049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A236" w14:textId="77777777" w:rsidR="004E5115" w:rsidRDefault="004E5115" w:rsidP="004E5115">
    <w:pPr>
      <w:pStyle w:val="Footer"/>
      <w:ind w:left="-720" w:right="-432"/>
      <w:jc w:val="center"/>
      <w:rPr>
        <w:sz w:val="32"/>
        <w:szCs w:val="32"/>
      </w:rPr>
    </w:pPr>
    <w:r>
      <w:rPr>
        <w:rFonts w:ascii="Arial" w:hAnsi="Arial" w:cs="Arial"/>
        <w:sz w:val="22"/>
        <w:szCs w:val="32"/>
      </w:rPr>
      <w:t xml:space="preserve">State of California Department of Social Services, Copyright (2023) </w:t>
    </w:r>
  </w:p>
  <w:p w14:paraId="11AAADF4" w14:textId="6945B8CE" w:rsidR="00E32B0E" w:rsidRPr="004E5115" w:rsidRDefault="00E32B0E" w:rsidP="004E5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2D1C7" w14:textId="77777777" w:rsidR="00492AFF" w:rsidRDefault="00492AFF">
      <w:r>
        <w:separator/>
      </w:r>
    </w:p>
  </w:footnote>
  <w:footnote w:type="continuationSeparator" w:id="0">
    <w:p w14:paraId="13669B04" w14:textId="77777777" w:rsidR="00492AFF" w:rsidRDefault="00492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F115" w14:textId="60D5844A" w:rsidR="004E5115" w:rsidRDefault="00320B24" w:rsidP="004E5115">
    <w:pPr>
      <w:pStyle w:val="Title"/>
    </w:pPr>
    <w:r w:rsidRPr="0079191D">
      <w:rPr>
        <w:b/>
        <w:sz w:val="32"/>
        <w:szCs w:val="32"/>
      </w:rPr>
      <w:t xml:space="preserve">Watch Me </w:t>
    </w:r>
    <w:r w:rsidRPr="004E5115">
      <w:rPr>
        <w:b/>
        <w:sz w:val="32"/>
        <w:szCs w:val="32"/>
      </w:rPr>
      <w:t>Grow</w:t>
    </w:r>
    <w:r w:rsidR="0049364D" w:rsidRPr="004E5115">
      <w:rPr>
        <w:rFonts w:cs="Arial"/>
        <w:b/>
        <w:sz w:val="32"/>
        <w:szCs w:val="32"/>
      </w:rPr>
      <w:t>―</w:t>
    </w:r>
    <w:r w:rsidR="004E5115" w:rsidRPr="004E5115">
      <w:rPr>
        <w:b/>
      </w:rPr>
      <w:t xml:space="preserve"> </w:t>
    </w:r>
    <w:r w:rsidR="004E5115" w:rsidRPr="004E5115">
      <w:rPr>
        <w:b/>
      </w:rPr>
      <w:t>DRDP–K</w:t>
    </w:r>
    <w:r w:rsidR="004E5115" w:rsidRPr="004E5115">
      <w:rPr>
        <w:b/>
      </w:rPr>
      <w:t xml:space="preserve"> </w:t>
    </w:r>
    <w:r w:rsidR="0049364D" w:rsidRPr="004E5115">
      <w:rPr>
        <w:rFonts w:cs="Arial"/>
        <w:b/>
        <w:sz w:val="32"/>
        <w:szCs w:val="32"/>
      </w:rPr>
      <w:t>Funda</w:t>
    </w:r>
    <w:r w:rsidR="0049364D">
      <w:rPr>
        <w:rFonts w:cs="Arial"/>
        <w:b/>
        <w:sz w:val="32"/>
        <w:szCs w:val="32"/>
      </w:rPr>
      <w:t>mental Vie</w:t>
    </w:r>
    <w:r w:rsidR="004E5115">
      <w:rPr>
        <w:rFonts w:cs="Arial"/>
        <w:b/>
        <w:sz w:val="32"/>
        <w:szCs w:val="32"/>
      </w:rPr>
      <w:t>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0509E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10D89"/>
    <w:multiLevelType w:val="hybridMultilevel"/>
    <w:tmpl w:val="085039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C57FF"/>
    <w:multiLevelType w:val="hybridMultilevel"/>
    <w:tmpl w:val="47D64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2328678">
    <w:abstractNumId w:val="2"/>
  </w:num>
  <w:num w:numId="2" w16cid:durableId="913903007">
    <w:abstractNumId w:val="1"/>
  </w:num>
  <w:num w:numId="3" w16cid:durableId="49750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58"/>
    <w:rsid w:val="00070DD4"/>
    <w:rsid w:val="000921F9"/>
    <w:rsid w:val="00130657"/>
    <w:rsid w:val="00146D42"/>
    <w:rsid w:val="00211B60"/>
    <w:rsid w:val="00320B24"/>
    <w:rsid w:val="00492AFF"/>
    <w:rsid w:val="0049364D"/>
    <w:rsid w:val="004E5115"/>
    <w:rsid w:val="00643D47"/>
    <w:rsid w:val="0079191D"/>
    <w:rsid w:val="00824C9F"/>
    <w:rsid w:val="00A46D51"/>
    <w:rsid w:val="00B70DE3"/>
    <w:rsid w:val="00B82F72"/>
    <w:rsid w:val="00BC3558"/>
    <w:rsid w:val="00E32B0E"/>
    <w:rsid w:val="00EE29C3"/>
    <w:rsid w:val="00F94211"/>
    <w:rsid w:val="00FB23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1FFE90"/>
  <w15:chartTrackingRefBased/>
  <w15:docId w15:val="{69DFDD59-13A5-4C46-BD37-E9E7212F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515F6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semiHidden/>
    <w:rsid w:val="00B6451B"/>
    <w:rPr>
      <w:sz w:val="24"/>
    </w:rPr>
  </w:style>
  <w:style w:type="character" w:customStyle="1" w:styleId="HeaderChar">
    <w:name w:val="Header Char"/>
    <w:link w:val="Header"/>
    <w:uiPriority w:val="99"/>
    <w:rsid w:val="00320B24"/>
    <w:rPr>
      <w:sz w:val="24"/>
    </w:rPr>
  </w:style>
  <w:style w:type="table" w:styleId="TableGridLight">
    <w:name w:val="Grid Table Light"/>
    <w:basedOn w:val="TableNormal"/>
    <w:uiPriority w:val="40"/>
    <w:rsid w:val="004E51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1150</Characters>
  <Application>Microsoft Office Word</Application>
  <DocSecurity>0</DocSecurity>
  <Lines>35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WATCH ME GROW – Infant/Toddler</vt:lpstr>
    </vt:vector>
  </TitlesOfParts>
  <Company>WestEd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WATCH ME GROW</dc:title>
  <dc:subject/>
  <dc:creator>Staff;WestEd for CDSS</dc:creator>
  <cp:keywords/>
  <cp:lastModifiedBy>Sarah Therriault</cp:lastModifiedBy>
  <cp:revision>4</cp:revision>
  <cp:lastPrinted>2012-03-01T04:09:00Z</cp:lastPrinted>
  <dcterms:created xsi:type="dcterms:W3CDTF">2023-09-13T17:24:00Z</dcterms:created>
  <dcterms:modified xsi:type="dcterms:W3CDTF">2023-09-13T17:25:00Z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0b4d5b49ba37dcc6f8e233105bf01765d42f02909c1ddd18493d0d5fff985ab2</vt:lpwstr>
  </property>
</Properties>
</file>